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ANEXO I</w:t>
      </w:r>
    </w:p>
    <w:p>
      <w:pPr>
        <w:pStyle w:val="Normal"/>
        <w:spacing w:lineRule="auto" w:line="240"/>
        <w:jc w:val="center"/>
        <w:rPr>
          <w:color w:val="FF0000"/>
          <w:highlight w:val="none"/>
          <w:shd w:fill="auto" w:val="clear"/>
          <w:lang w:val="pt-BR"/>
        </w:rPr>
      </w:pPr>
      <w:r>
        <w:rPr>
          <w:shd w:fill="auto" w:val="clear"/>
        </w:rPr>
        <w:t>EDITAL N</w:t>
      </w:r>
      <w:r>
        <w:rPr>
          <w:color w:val="000000"/>
          <w:shd w:fill="auto" w:val="clear"/>
        </w:rPr>
        <w:t xml:space="preserve">. </w:t>
      </w:r>
      <w:r>
        <w:rPr>
          <w:color w:val="000000"/>
          <w:shd w:fill="auto" w:val="clear"/>
          <w:lang w:val="pt-BR"/>
        </w:rPr>
        <w:t>033</w:t>
      </w:r>
      <w:r>
        <w:rPr>
          <w:color w:val="000000"/>
          <w:shd w:fill="auto" w:val="clear"/>
        </w:rPr>
        <w:t>/202</w:t>
      </w:r>
      <w:r>
        <w:rPr>
          <w:color w:val="000000"/>
          <w:shd w:fill="auto" w:val="clear"/>
          <w:lang w:val="pt-BR"/>
        </w:rPr>
        <w:t>5</w:t>
      </w:r>
      <w:r>
        <w:rPr>
          <w:color w:val="000000"/>
          <w:shd w:fill="auto" w:val="clear"/>
        </w:rPr>
        <w:t xml:space="preserve">-PROPPG, </w:t>
      </w:r>
      <w:r>
        <w:rPr>
          <w:color w:val="000000"/>
          <w:shd w:fill="auto" w:val="clear"/>
        </w:rPr>
        <w:t>07</w:t>
      </w:r>
      <w:r>
        <w:rPr>
          <w:color w:val="000000"/>
          <w:shd w:fill="auto" w:val="clear"/>
        </w:rPr>
        <w:t xml:space="preserve"> de julho de 202</w:t>
      </w:r>
      <w:r>
        <w:rPr>
          <w:color w:val="000000"/>
          <w:shd w:fill="auto" w:val="clear"/>
          <w:lang w:val="pt-BR"/>
        </w:rPr>
        <w:t>5</w:t>
      </w:r>
    </w:p>
    <w:p>
      <w:pPr>
        <w:pStyle w:val="Normal"/>
        <w:spacing w:lineRule="auto" w:line="240"/>
        <w:jc w:val="center"/>
        <w:rPr/>
      </w:pPr>
      <w:r>
        <w:rPr>
          <w:color w:val="000000"/>
          <w:sz w:val="20"/>
        </w:rPr>
        <w:t>Chamada Pública para Seleção de candidatos(as) às vagas de Estudantes não re</w:t>
      </w:r>
      <w:r>
        <w:rPr>
          <w:sz w:val="20"/>
        </w:rPr>
        <w:t>gulares, Semestre 202</w:t>
      </w:r>
      <w:r>
        <w:rPr>
          <w:sz w:val="20"/>
          <w:lang w:val="pt-BR"/>
        </w:rPr>
        <w:t>5</w:t>
      </w:r>
      <w:bookmarkStart w:id="0" w:name="_GoBack"/>
      <w:bookmarkEnd w:id="0"/>
      <w:r>
        <w:rPr>
          <w:sz w:val="20"/>
        </w:rPr>
        <w:t>/2, no Curso de Mestrado Acadêmico em Educação - Câmpus Goiânia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eastAsia="Times New Roman"/>
          <w:b/>
        </w:rPr>
      </w:pPr>
      <w:r>
        <w:rPr>
          <w:rFonts w:eastAsia="Times New Roman"/>
          <w:b/>
        </w:rPr>
        <w:t>FORMULÁRIO DE INSCRIÇÃO</w:t>
      </w:r>
    </w:p>
    <w:tbl>
      <w:tblPr>
        <w:tblStyle w:val="21"/>
        <w:tblW w:w="90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5840"/>
      </w:tblGrid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Nome completo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en-US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Disciplina que pretende cursar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Educação de Jovens e Adultos Trabalhadores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( </w:t>
            </w:r>
            <w:r>
              <w:rPr>
                <w:rFonts w:cs="Arial"/>
                <w:color w:val="222222"/>
                <w:kern w:val="0"/>
                <w:sz w:val="20"/>
                <w:szCs w:val="20"/>
                <w:shd w:fill="FFFFFF" w:val="clear"/>
                <w:lang w:val="en-US" w:eastAsia="pt-BR" w:bidi="ar-SA"/>
              </w:rPr>
              <w:t>)</w:t>
            </w: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  <w:t>Formação Integrada e seus fundamentos filosóficos e epistemológicos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>(   ) Formação, profissionalização e trabalho docente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en-US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en-US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(   )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Teoria Histórico Cultural e Educação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SimSun" w:cs="Arial"/>
                <w:i w:val="false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color w:val="222222"/>
                <w:kern w:val="0"/>
                <w:sz w:val="20"/>
                <w:szCs w:val="20"/>
                <w:shd w:fill="FFFFFF" w:val="clear"/>
                <w:lang w:val="pt-BR" w:eastAsia="pt-BR" w:bidi="ar-SA"/>
              </w:rPr>
              <w:t xml:space="preserve">(   )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Tópicos especiais em Infâncias e Educação Infantil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SimSun" w:cs="Arial"/>
                <w:i w:val="false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SimSun" w:cs="Arial"/>
                <w:i w:val="false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/>
              </w:rPr>
            </w:pP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  <w:lang w:val="pt-BR"/>
              </w:rPr>
              <w:t xml:space="preserve">(   ) </w:t>
            </w:r>
            <w:r>
              <w:rPr>
                <w:rFonts w:eastAsia="SimSun" w:cs="Arial"/>
                <w:i w:val="false"/>
                <w:i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Educação, Cultura e Linguagem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Tipo de concorrência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(    ) Livre concorrência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 xml:space="preserve">( </w:t>
            </w:r>
            <w:r>
              <w:rPr>
                <w:rFonts w:eastAsia="Times New Roman" w:cs="Arial"/>
                <w:kern w:val="0"/>
                <w:sz w:val="20"/>
                <w:szCs w:val="20"/>
                <w:lang w:val="en-US" w:eastAsia="pt-BR" w:bidi="ar-SA"/>
              </w:rPr>
              <w:t xml:space="preserve"> </w:t>
            </w: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 xml:space="preserve">  ) Aluno regular de outro Programa de Pós-Graduação </w:t>
            </w: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pt-BR" w:eastAsia="pt-BR" w:bidi="ar-SA"/>
              </w:rPr>
              <w:t>Stricto Sensu</w:t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Se aluno de outro programa, indique o nome e instituição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Data de nascimento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CPF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RG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Número: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Órgão emissor:</w:t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Endereço completo, com CEP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Rua:                     n.:              complemento: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Bairro: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Município:                  UF: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pt-BR" w:bidi="ar-SA"/>
              </w:rPr>
              <w:t>CEP:</w:t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Telefone, com DDD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3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  <w:t>Endereço eletrônico para acesso ao currículo Lattes (atualizado)</w:t>
            </w:r>
          </w:p>
        </w:tc>
        <w:tc>
          <w:tcPr>
            <w:tcW w:w="584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jc w:val="center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jc w:val="center"/>
        <w:rPr>
          <w:rFonts w:eastAsia="Times New Roman"/>
          <w:lang w:val="pt-BR"/>
        </w:rPr>
      </w:pPr>
      <w:r>
        <w:rPr>
          <w:rFonts w:eastAsia="Times New Roman"/>
        </w:rPr>
        <w:t>Goiânia, ______ de ______________ de 202</w:t>
      </w:r>
      <w:r>
        <w:rPr>
          <w:rFonts w:eastAsia="Times New Roman"/>
          <w:lang w:val="pt-BR"/>
        </w:rPr>
        <w:t>5</w:t>
      </w:r>
    </w:p>
    <w:p>
      <w:pPr>
        <w:pStyle w:val="Normal"/>
        <w:pBdr>
          <w:bottom w:val="single" w:sz="12" w:space="1" w:color="000000"/>
        </w:pBdr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pBdr>
          <w:bottom w:val="single" w:sz="12" w:space="1" w:color="000000"/>
        </w:pBdr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pBdr>
          <w:bottom w:val="single" w:sz="12" w:space="1" w:color="000000"/>
        </w:pBdr>
        <w:spacing w:lineRule="auto" w:line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jc w:val="center"/>
        <w:rPr>
          <w:rFonts w:eastAsia="Times New Roman"/>
          <w:vanish/>
        </w:rPr>
      </w:pPr>
      <w:r>
        <w:rPr>
          <w:rFonts w:eastAsia="Times New Roman"/>
        </w:rPr>
        <w:t>Assinatura do candidato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1270</wp:posOffset>
          </wp:positionH>
          <wp:positionV relativeFrom="paragraph">
            <wp:posOffset>8255</wp:posOffset>
          </wp:positionV>
          <wp:extent cx="1524635" cy="38798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323232"/>
        <w:sz w:val="16"/>
        <w:szCs w:val="18"/>
      </w:rPr>
      <w:t>MINISTÉRIO DA EDUCAÇÃO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SECRETARIA DE EDUCAÇÃO PROFISSIONAL E TECNOLÓGICA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8"/>
        <w:szCs w:val="18"/>
      </w:rPr>
    </w:pPr>
    <w:r>
      <w:rPr>
        <w:b/>
        <w:color w:val="323232"/>
        <w:sz w:val="16"/>
        <w:szCs w:val="18"/>
      </w:rPr>
      <w:t>INSTITUTO FEDERAL DE EDUCAÇÃO, CIÊNCIA E TECNOLOGIA DE GOIÁS REITORIA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1270</wp:posOffset>
          </wp:positionH>
          <wp:positionV relativeFrom="paragraph">
            <wp:posOffset>8255</wp:posOffset>
          </wp:positionV>
          <wp:extent cx="1524635" cy="38798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323232"/>
        <w:sz w:val="16"/>
        <w:szCs w:val="18"/>
      </w:rPr>
      <w:t>MINISTÉRIO DA EDUCAÇÃO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SECRETARIA DE EDUCAÇÃO PROFISSIONAL E TECNOLÓGICA</w:t>
    </w:r>
  </w:p>
  <w:p>
    <w:pPr>
      <w:pStyle w:val="Normal"/>
      <w:tabs>
        <w:tab w:val="clear" w:pos="720"/>
        <w:tab w:val="left" w:pos="2977" w:leader="none"/>
      </w:tabs>
      <w:ind w:hanging="0" w:left="2880"/>
      <w:rPr>
        <w:b/>
        <w:color w:val="323232"/>
        <w:sz w:val="18"/>
        <w:szCs w:val="18"/>
      </w:rPr>
    </w:pPr>
    <w:r>
      <w:rPr>
        <w:b/>
        <w:color w:val="323232"/>
        <w:sz w:val="16"/>
        <w:szCs w:val="18"/>
      </w:rPr>
      <w:t>INSTITUTO FEDERAL DE EDUCAÇÃO, CIÊNCIA E TECNOLOGIA DE GOIÁS REITORIA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Pr>
      <w:b/>
      <w:bCs/>
      <w:sz w:val="20"/>
      <w:szCs w:val="20"/>
    </w:rPr>
  </w:style>
  <w:style w:type="character" w:styleId="nfase1" w:customStyle="1">
    <w:name w:val="Ênfase1"/>
    <w:basedOn w:val="DefaultParagraphFont"/>
    <w:uiPriority w:val="20"/>
    <w:qFormat/>
    <w:rPr>
      <w:i/>
      <w:iCs/>
    </w:rPr>
  </w:style>
  <w:style w:type="character" w:styleId="Hyperlink" w:customStyle="1">
    <w:name w:val="Hyperlink"/>
    <w:basedOn w:val="DefaultParagraphFont"/>
    <w:uiPriority w:val="99"/>
    <w:unhideWhenUsed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Pr>
      <w:color w:themeColor="followedHyperlink" w:val="800080"/>
      <w:u w:val="single"/>
      <w14:textFill>
        <w14:solidFill>
          <w14:schemeClr w14:val="folHlink"/>
        </w14:solidFill>
      </w14:textFill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Pr/>
  </w:style>
  <w:style w:type="character" w:styleId="RodapChar" w:customStyle="1">
    <w:name w:val="Rodapé Char"/>
    <w:basedOn w:val="DefaultParagraphFont"/>
    <w:uiPriority w:val="99"/>
    <w:semiHidden/>
    <w:qFormat/>
    <w:rPr/>
  </w:style>
  <w:style w:type="character" w:styleId="CorpodetextoChar" w:customStyle="1">
    <w:name w:val="Corpo de texto Char"/>
    <w:basedOn w:val="DefaultParagraphFont"/>
    <w:uiPriority w:val="1"/>
    <w:qFormat/>
    <w:rPr>
      <w:b/>
      <w:bCs/>
      <w:sz w:val="20"/>
      <w:szCs w:val="20"/>
      <w:lang w:val="pt-PT"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pPr>
      <w:widowControl w:val="false"/>
      <w:suppressAutoHyphens w:val="true"/>
      <w:spacing w:lineRule="auto" w:line="240"/>
    </w:pPr>
    <w:rPr>
      <w:b/>
      <w:bCs/>
      <w:sz w:val="20"/>
      <w:szCs w:val="20"/>
      <w:lang w:val="pt-PT" w:eastAsia="en-US"/>
    </w:rPr>
  </w:style>
  <w:style w:type="paragraph" w:styleId="List">
    <w:name w:val="List"/>
    <w:basedOn w:val="BodyText"/>
    <w:uiPriority w:val="0"/>
    <w:pPr/>
    <w:rPr>
      <w:rFonts w:cs="Arial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  <w:lang w:val="zh-CN" w:eastAsia="zh-CN" w:bidi="zh-CN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pPr/>
    <w:rPr>
      <w:b/>
      <w:bCs/>
    </w:rPr>
  </w:style>
  <w:style w:type="paragraph" w:styleId="Footer">
    <w:name w:val="footer"/>
    <w:basedOn w:val="Normal"/>
    <w:link w:val="RodapChar"/>
    <w:uiPriority w:val="99"/>
    <w:semiHidden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0" w:after="0"/>
      <w:ind w:hanging="0" w:left="720"/>
      <w:contextualSpacing/>
    </w:pPr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pt-BR" w:bidi="ar-SA"/>
    </w:rPr>
  </w:style>
  <w:style w:type="paragraph" w:styleId="CabealhoeRodap1" w:customStyle="1">
    <w:name w:val="Cabeçalho e Rodapé1"/>
    <w:basedOn w:val="Normal"/>
    <w:uiPriority w:val="0"/>
    <w:qFormat/>
    <w:pPr/>
    <w:rPr/>
  </w:style>
  <w:style w:type="table" w:default="1" w:styleId="9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Grid"/>
    <w:basedOn w:val="9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aBZMxRuJPe+rx32S02rkGjbyRA==">AMUW2mVB/NOSzzQxfBvH95mihB1ay45/l+Dd/khDjOfQv1gsOnbAylZViM/SQFuFl47V1onln2rZ01ObVw5DcltEZyhxJgvs2K2HwwqKhOxsC5KwzM/PjOM=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LibreOffice/24.8.0.3$Windows_X86_64 LibreOffice_project/0bdf1299c94fe897b119f97f3c613e9dca6be583</Application>
  <AppVersion>15.0000</AppVersion>
  <Pages>1</Pages>
  <Words>176</Words>
  <Characters>997</Characters>
  <CharactersWithSpaces>1206</CharactersWithSpaces>
  <Paragraphs>33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2024-07-10T13:30:00Z</dcterms:created>
  <dc:creator>Tatiani Gomes Souza</dc:creator>
  <dc:description/>
  <dc:language>pt-BR</dc:language>
  <cp:lastModifiedBy/>
  <dcterms:modified xsi:type="dcterms:W3CDTF">2025-07-07T15:43:22Z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502CB63CE19249609F8515234E7F0FBF_13</vt:lpwstr>
  </property>
  <property fmtid="{D5CDD505-2E9C-101B-9397-08002B2CF9AE}" pid="3" name="KSOProductBuildVer">
    <vt:lpwstr>1046-12.2.0.21546</vt:lpwstr>
  </property>
</Properties>
</file>